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0D" w:rsidRDefault="008C510D" w:rsidP="008C510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МОУ  «</w:t>
      </w:r>
      <w:proofErr w:type="spellStart"/>
      <w:r>
        <w:rPr>
          <w:sz w:val="28"/>
          <w:szCs w:val="28"/>
        </w:rPr>
        <w:t>Бежаницкая</w:t>
      </w:r>
      <w:proofErr w:type="spellEnd"/>
      <w:r>
        <w:rPr>
          <w:sz w:val="28"/>
          <w:szCs w:val="28"/>
        </w:rPr>
        <w:t xml:space="preserve"> средняя общеобразовательная школа» </w:t>
      </w:r>
    </w:p>
    <w:p w:rsidR="00DE6514" w:rsidRDefault="00DE6514">
      <w:pPr>
        <w:rPr>
          <w:sz w:val="40"/>
          <w:szCs w:val="40"/>
        </w:rPr>
      </w:pPr>
    </w:p>
    <w:p w:rsidR="008259D5" w:rsidRDefault="008259D5" w:rsidP="00DE6514">
      <w:pPr>
        <w:rPr>
          <w:sz w:val="56"/>
          <w:szCs w:val="56"/>
        </w:rPr>
      </w:pPr>
    </w:p>
    <w:p w:rsidR="008259D5" w:rsidRDefault="008259D5" w:rsidP="00DE6514">
      <w:pPr>
        <w:rPr>
          <w:sz w:val="56"/>
          <w:szCs w:val="56"/>
        </w:rPr>
      </w:pPr>
    </w:p>
    <w:p w:rsidR="008259D5" w:rsidRPr="008C510D" w:rsidRDefault="008259D5" w:rsidP="00DE6514">
      <w:pPr>
        <w:rPr>
          <w:sz w:val="56"/>
          <w:szCs w:val="56"/>
        </w:rPr>
      </w:pPr>
      <w:r>
        <w:rPr>
          <w:b/>
          <w:sz w:val="56"/>
          <w:szCs w:val="56"/>
        </w:rPr>
        <w:t xml:space="preserve">          ДЕЯТЕЛЬНОСТНЫЙ ПОДХОД</w:t>
      </w:r>
    </w:p>
    <w:p w:rsidR="007E527E" w:rsidRDefault="008259D5" w:rsidP="00DE6514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В  ОБУЧЕНИИ.</w:t>
      </w: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7E527E" w:rsidP="00DE6514">
      <w:pPr>
        <w:rPr>
          <w:b/>
          <w:sz w:val="56"/>
          <w:szCs w:val="56"/>
        </w:rPr>
      </w:pPr>
    </w:p>
    <w:p w:rsidR="007E527E" w:rsidRDefault="008C510D" w:rsidP="00DE6514">
      <w:pPr>
        <w:rPr>
          <w:b/>
          <w:sz w:val="28"/>
          <w:szCs w:val="28"/>
        </w:rPr>
      </w:pPr>
      <w:r>
        <w:rPr>
          <w:b/>
          <w:sz w:val="56"/>
          <w:szCs w:val="56"/>
        </w:rPr>
        <w:t xml:space="preserve">                                            </w:t>
      </w:r>
      <w:r>
        <w:rPr>
          <w:b/>
          <w:sz w:val="28"/>
          <w:szCs w:val="28"/>
        </w:rPr>
        <w:t>Учитель начальных классов</w:t>
      </w:r>
    </w:p>
    <w:p w:rsidR="008C510D" w:rsidRPr="008C510D" w:rsidRDefault="008C510D" w:rsidP="00DE65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Иванова О.Н.</w:t>
      </w:r>
    </w:p>
    <w:p w:rsidR="008259D5" w:rsidRPr="008259D5" w:rsidRDefault="00DE6514" w:rsidP="00DE6514">
      <w:pPr>
        <w:rPr>
          <w:sz w:val="40"/>
          <w:szCs w:val="40"/>
        </w:rPr>
      </w:pPr>
      <w:r>
        <w:rPr>
          <w:sz w:val="40"/>
          <w:szCs w:val="40"/>
        </w:rPr>
        <w:br w:type="page"/>
      </w:r>
      <w:r w:rsidR="008C510D">
        <w:rPr>
          <w:sz w:val="28"/>
          <w:szCs w:val="28"/>
        </w:rPr>
        <w:lastRenderedPageBreak/>
        <w:t xml:space="preserve">                           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Любой процесс познания начинается с импульса, дающего толчок к работе всех сфер человека в логико-эмоциональном единстве. Необходимо удивление, идущее от невозможности сиюминутного обеспечения того или иного явления. Необходим восторг, эмоциональный всплеск, идущий от сопричастности к этому явлению. Одним словом, необходима мотивация, побуждающая учени</w:t>
      </w:r>
      <w:r>
        <w:rPr>
          <w:sz w:val="24"/>
          <w:szCs w:val="24"/>
        </w:rPr>
        <w:t>ка к вступлению в деятельность.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Этап постановки учебной задачи - это этап мотивации и целеполагания деятельности. Учащиеся выполняют задания, актуализирующие их знания. </w:t>
      </w:r>
      <w:proofErr w:type="gramStart"/>
      <w:r w:rsidRPr="00DE6514">
        <w:rPr>
          <w:sz w:val="24"/>
          <w:szCs w:val="24"/>
        </w:rPr>
        <w:t>В список заданий включается проблемный вопрос, создающий "коллизию", то есть проблемную ситуацию, личностно значимую для ученика и формирующую у него потребность освоения того или иного понятия (Не знаю, что происходит.</w:t>
      </w:r>
      <w:proofErr w:type="gramEnd"/>
      <w:r w:rsidRPr="00DE6514">
        <w:rPr>
          <w:sz w:val="24"/>
          <w:szCs w:val="24"/>
        </w:rPr>
        <w:t xml:space="preserve"> Не знаю, как происходит. Но могу узнать - мне это интересно!)</w:t>
      </w:r>
      <w:proofErr w:type="gramStart"/>
      <w:r w:rsidRPr="00DE6514">
        <w:rPr>
          <w:sz w:val="24"/>
          <w:szCs w:val="24"/>
        </w:rPr>
        <w:t>.</w:t>
      </w:r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етко формулируется цель урока.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Следующий этап работы над понятием - решение проблемы, которое осуществляется самими учащимися в ходе дискуссии, обсуждения, диалога. Учитель предлагает систему вопросов и заданий, подводящих детей к "открытию" нового знания. В завершение обсуждения он подводит итог, знакомя с общепринятой терминологией и обще</w:t>
      </w:r>
      <w:r>
        <w:rPr>
          <w:sz w:val="24"/>
          <w:szCs w:val="24"/>
        </w:rPr>
        <w:t>принятыми алгоритмами действий.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Данный этап включает учеников в активную работу, в которой нет незаинтересованных, ибо диалог учителя с классом - это диалог учителя с каждым учеником, ориентация на степень и скорость усвоения искомого понятия и корректировка количества и качества заданий, которые помогут обеспечить решение проблемы. Диалогическая форма поиска истины - важнейший</w:t>
      </w:r>
      <w:r>
        <w:rPr>
          <w:sz w:val="24"/>
          <w:szCs w:val="24"/>
        </w:rPr>
        <w:t xml:space="preserve"> аспект </w:t>
      </w:r>
      <w:proofErr w:type="spellStart"/>
      <w:r>
        <w:rPr>
          <w:sz w:val="24"/>
          <w:szCs w:val="24"/>
        </w:rPr>
        <w:t>деятельно</w:t>
      </w: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тного</w:t>
      </w:r>
      <w:proofErr w:type="spellEnd"/>
      <w:r>
        <w:rPr>
          <w:sz w:val="24"/>
          <w:szCs w:val="24"/>
        </w:rPr>
        <w:t xml:space="preserve"> метода.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Первичное закрепление осуществляется через комментирование каждой искомой ситуации, проговаривание вслух установленных алгоритмов действия (что делаю и почему, что идет </w:t>
      </w:r>
      <w:proofErr w:type="gramStart"/>
      <w:r>
        <w:rPr>
          <w:sz w:val="24"/>
          <w:szCs w:val="24"/>
        </w:rPr>
        <w:t>за чем</w:t>
      </w:r>
      <w:proofErr w:type="gramEnd"/>
      <w:r>
        <w:rPr>
          <w:sz w:val="24"/>
          <w:szCs w:val="24"/>
        </w:rPr>
        <w:t>, что должно получиться).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На этапе внешней речи происходит усиление эффекта усвоения материала, так как ученик не только подкрепляет письменную речь, но и озвучивает речь внутреннюю, посредством которой ведется поисковая работа в его созна</w:t>
      </w:r>
      <w:r>
        <w:rPr>
          <w:sz w:val="24"/>
          <w:szCs w:val="24"/>
        </w:rPr>
        <w:t>нии.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Эффективность первичного закрепления зависит от полноты предъявления существенных признаков, варьирования несущественных и многократности проигрывания учебного материала в самостоятельных действиях учащихся.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Самостоятельная работа с проверкой в кла</w:t>
      </w:r>
      <w:r>
        <w:rPr>
          <w:sz w:val="24"/>
          <w:szCs w:val="24"/>
        </w:rPr>
        <w:t>ссе.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Задача четвертого этапа - самоконтроль и самооценка. Самоконтроль побуждает учащихся ответственно относиться к выполняемой работе, учит адекватно оцени</w:t>
      </w:r>
      <w:r>
        <w:rPr>
          <w:sz w:val="24"/>
          <w:szCs w:val="24"/>
        </w:rPr>
        <w:t>вать результаты своих действий.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В процессе самоконтроля действие не сопровождается громкой речью, а переходит во внутренний план. Ученик проговаривает алгоритм действия "про себя", как бы ведя диал</w:t>
      </w:r>
      <w:r w:rsidR="00F40392">
        <w:rPr>
          <w:sz w:val="24"/>
          <w:szCs w:val="24"/>
        </w:rPr>
        <w:t>ог с предполагаемым оппонентом.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Важно, чтобы на этом этапе для каждого ученика была создана ситуация успеха (я могу, у меня получается) и у него возникло желан</w:t>
      </w:r>
      <w:r>
        <w:rPr>
          <w:sz w:val="24"/>
          <w:szCs w:val="24"/>
        </w:rPr>
        <w:t>ие закрепить удачный результат.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lastRenderedPageBreak/>
        <w:t xml:space="preserve">  Перечисленные выше четыре этапа работы над понятием лучше проходить на одном уроке, не разрывая их во времени. Обычно на это уходит до 20 - 25 мин урока. Оставшееся время посвящается, с одной стороны, закреплению знаний, умений и навыков, накопленных ранее, и их интеграции с новым материалом, а с другой - опережающей подготовке к следующим темам. Здесь же в индивидуальном порядке дорабатываются ошибки по новой теме, которые могли возникнуть на этапе самоконтроля; положительная самооценка важна для каждого ученика, поэтому надо сделать все возможное, чтобы откорректир</w:t>
      </w:r>
      <w:r>
        <w:rPr>
          <w:sz w:val="24"/>
          <w:szCs w:val="24"/>
        </w:rPr>
        <w:t>овать ситуацию на том же уроке.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 xml:space="preserve">  Таким образом, уроки введения нового знания в </w:t>
      </w:r>
      <w:proofErr w:type="spellStart"/>
      <w:r w:rsidRPr="00DE6514">
        <w:rPr>
          <w:sz w:val="24"/>
          <w:szCs w:val="24"/>
        </w:rPr>
        <w:t>деятельностном</w:t>
      </w:r>
      <w:proofErr w:type="spellEnd"/>
      <w:r w:rsidRPr="00DE6514">
        <w:rPr>
          <w:sz w:val="24"/>
          <w:szCs w:val="24"/>
        </w:rPr>
        <w:t xml:space="preserve"> подходе имеют следующую структуру: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Постановка учебной задачи.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"Открытие" детьми нового знания.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Первичное, закрепление.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Самостоятельная работа с проверкой в классе.</w:t>
      </w:r>
    </w:p>
    <w:p w:rsidR="00DE6514" w:rsidRPr="00DE6514" w:rsidRDefault="00DE6514" w:rsidP="00DE6514">
      <w:pPr>
        <w:rPr>
          <w:sz w:val="24"/>
          <w:szCs w:val="24"/>
        </w:rPr>
      </w:pPr>
      <w:r w:rsidRPr="00DE6514">
        <w:rPr>
          <w:sz w:val="24"/>
          <w:szCs w:val="24"/>
        </w:rPr>
        <w:t>Повторение и закрепление ранее изученного материала.</w:t>
      </w:r>
    </w:p>
    <w:p w:rsidR="00F40392" w:rsidRDefault="00F40392">
      <w:pPr>
        <w:rPr>
          <w:sz w:val="24"/>
          <w:szCs w:val="24"/>
        </w:rPr>
      </w:pPr>
      <w:proofErr w:type="spellStart"/>
      <w:r w:rsidRPr="00F40392">
        <w:rPr>
          <w:sz w:val="24"/>
          <w:szCs w:val="24"/>
        </w:rPr>
        <w:t>Деятельностный</w:t>
      </w:r>
      <w:proofErr w:type="spellEnd"/>
      <w:r w:rsidRPr="00F40392">
        <w:rPr>
          <w:sz w:val="24"/>
          <w:szCs w:val="24"/>
        </w:rPr>
        <w:t xml:space="preserve"> подход есть основ</w:t>
      </w:r>
      <w:r>
        <w:rPr>
          <w:sz w:val="24"/>
          <w:szCs w:val="24"/>
        </w:rPr>
        <w:t>а концепции развивающего образо</w:t>
      </w:r>
      <w:r w:rsidRPr="00F40392">
        <w:rPr>
          <w:sz w:val="24"/>
          <w:szCs w:val="24"/>
        </w:rPr>
        <w:t>вания в любом его варианте - будь это сис</w:t>
      </w:r>
      <w:r>
        <w:rPr>
          <w:sz w:val="24"/>
          <w:szCs w:val="24"/>
        </w:rPr>
        <w:t xml:space="preserve">тема Д.Б. </w:t>
      </w:r>
      <w:proofErr w:type="spellStart"/>
      <w:r>
        <w:rPr>
          <w:sz w:val="24"/>
          <w:szCs w:val="24"/>
        </w:rPr>
        <w:t>Эльконина</w:t>
      </w:r>
      <w:proofErr w:type="spellEnd"/>
      <w:r>
        <w:rPr>
          <w:sz w:val="24"/>
          <w:szCs w:val="24"/>
        </w:rPr>
        <w:t xml:space="preserve"> - В.В. Давы</w:t>
      </w:r>
      <w:r w:rsidRPr="00F40392">
        <w:rPr>
          <w:sz w:val="24"/>
          <w:szCs w:val="24"/>
        </w:rPr>
        <w:t xml:space="preserve">дова, система Л.В. </w:t>
      </w:r>
      <w:proofErr w:type="spellStart"/>
      <w:r w:rsidRPr="00F40392">
        <w:rPr>
          <w:sz w:val="24"/>
          <w:szCs w:val="24"/>
        </w:rPr>
        <w:t>Занкова</w:t>
      </w:r>
      <w:proofErr w:type="spellEnd"/>
      <w:r w:rsidRPr="00F40392">
        <w:rPr>
          <w:sz w:val="24"/>
          <w:szCs w:val="24"/>
        </w:rPr>
        <w:t xml:space="preserve">, или любой современный учебно-методический комплект (УМК) традиционной системы: «Школа 2100», «Начальная школа XXI века», «Гармония», «Школа России» и другие. Во всех системах и учеб-но-методических комплектах на первом </w:t>
      </w:r>
      <w:r>
        <w:rPr>
          <w:sz w:val="24"/>
          <w:szCs w:val="24"/>
        </w:rPr>
        <w:t>месте стоит не накопление у уча</w:t>
      </w:r>
      <w:r w:rsidRPr="00F40392">
        <w:rPr>
          <w:sz w:val="24"/>
          <w:szCs w:val="24"/>
        </w:rPr>
        <w:t>щихся знаний, умений и навыков в узкой предметной области, а становление личности, ее «</w:t>
      </w:r>
      <w:proofErr w:type="spellStart"/>
      <w:r w:rsidRPr="00F40392">
        <w:rPr>
          <w:sz w:val="24"/>
          <w:szCs w:val="24"/>
        </w:rPr>
        <w:t>самостроительство</w:t>
      </w:r>
      <w:proofErr w:type="spellEnd"/>
      <w:r w:rsidRPr="00F40392">
        <w:rPr>
          <w:sz w:val="24"/>
          <w:szCs w:val="24"/>
        </w:rPr>
        <w:t xml:space="preserve">» в процессе деятельности ребенка в </w:t>
      </w:r>
      <w:proofErr w:type="spellStart"/>
      <w:r w:rsidRPr="00F40392">
        <w:rPr>
          <w:sz w:val="24"/>
          <w:szCs w:val="24"/>
        </w:rPr>
        <w:t>пред-метном</w:t>
      </w:r>
      <w:proofErr w:type="spellEnd"/>
      <w:r w:rsidRPr="00F40392">
        <w:rPr>
          <w:sz w:val="24"/>
          <w:szCs w:val="24"/>
        </w:rPr>
        <w:t xml:space="preserve"> мире, причем </w:t>
      </w:r>
      <w:proofErr w:type="gramStart"/>
      <w:r w:rsidRPr="00F40392">
        <w:rPr>
          <w:sz w:val="24"/>
          <w:szCs w:val="24"/>
        </w:rPr>
        <w:t>не</w:t>
      </w:r>
      <w:proofErr w:type="gramEnd"/>
      <w:r w:rsidRPr="00F40392">
        <w:rPr>
          <w:sz w:val="24"/>
          <w:szCs w:val="24"/>
        </w:rPr>
        <w:t xml:space="preserve"> только в индивид</w:t>
      </w:r>
      <w:r>
        <w:rPr>
          <w:sz w:val="24"/>
          <w:szCs w:val="24"/>
        </w:rPr>
        <w:t>уальной, а в совместной, коллек</w:t>
      </w:r>
      <w:r w:rsidRPr="00F40392">
        <w:rPr>
          <w:sz w:val="24"/>
          <w:szCs w:val="24"/>
        </w:rPr>
        <w:t>тивной деятельности.</w:t>
      </w:r>
    </w:p>
    <w:p w:rsidR="00F40392" w:rsidRPr="00F40392" w:rsidRDefault="00F40392" w:rsidP="00F40392">
      <w:pPr>
        <w:rPr>
          <w:sz w:val="24"/>
          <w:szCs w:val="24"/>
        </w:rPr>
      </w:pPr>
      <w:r>
        <w:rPr>
          <w:sz w:val="24"/>
          <w:szCs w:val="24"/>
        </w:rPr>
        <w:t>Учебный комплект «Гармония»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Ведущей идеей комплекта, по мнению авторов, является учебная деятельность младших школьников, ее способы (постановка и решение учебной задачи, самоконтроль, самооценка, продуктивное общение), обеспечивающие комфортные условия развития ребенка в процессе усвоения знаний, умений и навыков, соответствующих требованиям Государственн</w:t>
      </w:r>
      <w:r>
        <w:rPr>
          <w:sz w:val="24"/>
          <w:szCs w:val="24"/>
        </w:rPr>
        <w:t>ого образовательного стандарта.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Первой особенностью комплекта «Гармония» является стремление преодолеть объективно сложившееся разделение традиционной и развивающих систем </w:t>
      </w:r>
      <w:proofErr w:type="gramStart"/>
      <w:r w:rsidRPr="00F40392">
        <w:rPr>
          <w:sz w:val="24"/>
          <w:szCs w:val="24"/>
        </w:rPr>
        <w:t>обучения</w:t>
      </w:r>
      <w:proofErr w:type="gramEnd"/>
      <w:r w:rsidRPr="00F40392">
        <w:rPr>
          <w:sz w:val="24"/>
          <w:szCs w:val="24"/>
        </w:rPr>
        <w:t xml:space="preserve"> на основе органичного соединения подтвердивших жизненность положений традиционной методики и новых подходов к решению методических проблем. Вторая особенность заключается в том, что в нем нашли методическое воплощение основные направления модернизации школьного образования (</w:t>
      </w:r>
      <w:proofErr w:type="spellStart"/>
      <w:r w:rsidRPr="00F40392">
        <w:rPr>
          <w:sz w:val="24"/>
          <w:szCs w:val="24"/>
        </w:rPr>
        <w:t>гуманизация</w:t>
      </w:r>
      <w:proofErr w:type="spellEnd"/>
      <w:r w:rsidRPr="00F40392">
        <w:rPr>
          <w:sz w:val="24"/>
          <w:szCs w:val="24"/>
        </w:rPr>
        <w:t xml:space="preserve">, </w:t>
      </w:r>
      <w:proofErr w:type="spellStart"/>
      <w:r w:rsidRPr="00F40392">
        <w:rPr>
          <w:sz w:val="24"/>
          <w:szCs w:val="24"/>
        </w:rPr>
        <w:t>гуманитаризация</w:t>
      </w:r>
      <w:proofErr w:type="spellEnd"/>
      <w:r w:rsidRPr="00F40392">
        <w:rPr>
          <w:sz w:val="24"/>
          <w:szCs w:val="24"/>
        </w:rPr>
        <w:t xml:space="preserve">, дифференциация, </w:t>
      </w:r>
      <w:proofErr w:type="spellStart"/>
      <w:r w:rsidRPr="00F40392">
        <w:rPr>
          <w:sz w:val="24"/>
          <w:szCs w:val="24"/>
        </w:rPr>
        <w:t>деятельностный</w:t>
      </w:r>
      <w:proofErr w:type="spellEnd"/>
      <w:r w:rsidRPr="00F40392">
        <w:rPr>
          <w:sz w:val="24"/>
          <w:szCs w:val="24"/>
        </w:rPr>
        <w:t xml:space="preserve"> и личностно ориентированн</w:t>
      </w:r>
      <w:r w:rsidR="00C7622A">
        <w:rPr>
          <w:sz w:val="24"/>
          <w:szCs w:val="24"/>
        </w:rPr>
        <w:t>ый подход к процессу обучения).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Еще одной особенностью является утверждение, что каждый учебный предмет является источником интеллектуального и эмоционального развития ребенка, его познавательных интересов, умения общаться </w:t>
      </w:r>
      <w:proofErr w:type="gramStart"/>
      <w:r w:rsidRPr="00F40392">
        <w:rPr>
          <w:sz w:val="24"/>
          <w:szCs w:val="24"/>
        </w:rPr>
        <w:t>со</w:t>
      </w:r>
      <w:proofErr w:type="gramEnd"/>
      <w:r w:rsidRPr="00F40392">
        <w:rPr>
          <w:sz w:val="24"/>
          <w:szCs w:val="24"/>
        </w:rPr>
        <w:t xml:space="preserve"> взрослыми и сверстниками, возмо</w:t>
      </w:r>
      <w:r w:rsidR="00C7622A">
        <w:rPr>
          <w:sz w:val="24"/>
          <w:szCs w:val="24"/>
        </w:rPr>
        <w:t>жно полно выражать свои мысли.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lastRenderedPageBreak/>
        <w:t xml:space="preserve">Реализованные в учебниках </w:t>
      </w:r>
      <w:proofErr w:type="gramStart"/>
      <w:r w:rsidRPr="00F40392">
        <w:rPr>
          <w:sz w:val="24"/>
          <w:szCs w:val="24"/>
        </w:rPr>
        <w:t>методические подходы</w:t>
      </w:r>
      <w:proofErr w:type="gramEnd"/>
      <w:r w:rsidRPr="00F40392">
        <w:rPr>
          <w:sz w:val="24"/>
          <w:szCs w:val="24"/>
        </w:rPr>
        <w:t xml:space="preserve"> создают условия для понимания ребенком изучаемых вопросов, для гармоничных отношений педагога с учеником и детей друг с другом, обеспечивают ситуации успеха за счет мер по целенаправленному п</w:t>
      </w:r>
      <w:r w:rsidR="00C7622A">
        <w:rPr>
          <w:sz w:val="24"/>
          <w:szCs w:val="24"/>
        </w:rPr>
        <w:t>реодолению трудностей обучения.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Среди этих</w:t>
      </w:r>
      <w:r w:rsidR="00C7622A">
        <w:rPr>
          <w:sz w:val="24"/>
          <w:szCs w:val="24"/>
        </w:rPr>
        <w:t>мер авторы учебников отмечают: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 ориентировку учебных курсов на формирование у младших школьников общих способ</w:t>
      </w:r>
      <w:r w:rsidR="00C7622A">
        <w:rPr>
          <w:sz w:val="24"/>
          <w:szCs w:val="24"/>
        </w:rPr>
        <w:t>ов действий и усвоение понятий;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 формирование у младших школьников причинно-следственных связей, </w:t>
      </w:r>
      <w:r w:rsidR="00C7622A">
        <w:rPr>
          <w:sz w:val="24"/>
          <w:szCs w:val="24"/>
        </w:rPr>
        <w:t>закономерностей и зависимостей;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 использование в учебном процессе различных способов, средств и форм организации учебной работы; включение в учебные курсы систем заданий, которые учитывают одновременно особенности содержания учебного предмета и психологические характеристики возраста, баланс между логикой и интуицией, словом и наглядным образом, осознанным и подсознательным, д</w:t>
      </w:r>
      <w:r w:rsidR="00C7622A">
        <w:rPr>
          <w:sz w:val="24"/>
          <w:szCs w:val="24"/>
        </w:rPr>
        <w:t>огадкой и рассуждением.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Также специфика содержания учебных предметов находит</w:t>
      </w:r>
      <w:r w:rsidR="00C7622A">
        <w:rPr>
          <w:sz w:val="24"/>
          <w:szCs w:val="24"/>
        </w:rPr>
        <w:t xml:space="preserve"> отражение в методике обучения.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Комплект обеспечивает: целенаправленное формирование приемов умственной деятельности; приоритет самостоятельной деятельности учащихся при усвоении содержания; понимание ребенком изучаемых вопросов; условия гармоничного отношения в системах «учитель - ученик», «ученик - ученики»; деятельность каж</w:t>
      </w:r>
      <w:r w:rsidR="00C7622A">
        <w:rPr>
          <w:sz w:val="24"/>
          <w:szCs w:val="24"/>
        </w:rPr>
        <w:t>дого ученика в ситуации успеха.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Основные положения методик</w:t>
      </w:r>
      <w:r w:rsidR="00C7622A">
        <w:rPr>
          <w:sz w:val="24"/>
          <w:szCs w:val="24"/>
        </w:rPr>
        <w:t xml:space="preserve"> обучения отдельным дисциплинам</w:t>
      </w:r>
    </w:p>
    <w:p w:rsidR="00F40392" w:rsidRPr="00F40392" w:rsidRDefault="00C7622A" w:rsidP="00F40392">
      <w:pPr>
        <w:rPr>
          <w:sz w:val="24"/>
          <w:szCs w:val="24"/>
        </w:rPr>
      </w:pPr>
      <w:r>
        <w:rPr>
          <w:sz w:val="24"/>
          <w:szCs w:val="24"/>
        </w:rPr>
        <w:t>Русский язык: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•  создание условий для осознания ребенком себя как языковой личности, формирование у него уважения к языку и к себе как к его носителю. Направленность учебной работы на </w:t>
      </w:r>
      <w:r w:rsidR="00C7622A">
        <w:rPr>
          <w:sz w:val="24"/>
          <w:szCs w:val="24"/>
        </w:rPr>
        <w:t xml:space="preserve">становление (совершенствование) </w:t>
      </w:r>
      <w:r w:rsidRPr="00F40392">
        <w:rPr>
          <w:sz w:val="24"/>
          <w:szCs w:val="24"/>
        </w:rPr>
        <w:t>всех видов речевой деятельности: говорения, слушания, письма, чтения.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Вопросам речевой культуры по</w:t>
      </w:r>
      <w:r w:rsidR="00C7622A">
        <w:rPr>
          <w:sz w:val="24"/>
          <w:szCs w:val="24"/>
        </w:rPr>
        <w:t>священы специальные темы курса;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непрерывное движение ребенка от практического пользования языком к «открытию» его устройства и осознанному владению им. Изучение языка сопровождается работой над  культурой устной и пись</w:t>
      </w:r>
      <w:r w:rsidR="00C7622A">
        <w:rPr>
          <w:sz w:val="24"/>
          <w:szCs w:val="24"/>
        </w:rPr>
        <w:t>менной речи младших школьников;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развитие лингвистического мышления и языковой интуиции, природного чувства слова и интереса к изучению языка. Системное развитие орфографической зоркости и орфографического самоконтроля у младших</w:t>
      </w:r>
      <w:r w:rsidR="00C7622A">
        <w:rPr>
          <w:sz w:val="24"/>
          <w:szCs w:val="24"/>
        </w:rPr>
        <w:t>ш</w:t>
      </w:r>
      <w:r w:rsidRPr="00F40392">
        <w:rPr>
          <w:sz w:val="24"/>
          <w:szCs w:val="24"/>
        </w:rPr>
        <w:t>кольников. Предусмотрена система обучения особому способу письма -</w:t>
      </w:r>
    </w:p>
    <w:p w:rsidR="00C7622A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письму с «окошками».</w:t>
      </w:r>
    </w:p>
    <w:p w:rsidR="00C7622A" w:rsidRPr="00C7622A" w:rsidRDefault="00C7622A" w:rsidP="00C7622A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Рассмотрим </w:t>
      </w:r>
      <w:r w:rsidRPr="00C7622A">
        <w:rPr>
          <w:sz w:val="24"/>
          <w:szCs w:val="24"/>
        </w:rPr>
        <w:t xml:space="preserve">учебник «К тайнам нашего языка» с точки зрения воплощения в нём </w:t>
      </w:r>
      <w:proofErr w:type="spellStart"/>
      <w:r w:rsidRPr="00C7622A">
        <w:rPr>
          <w:sz w:val="24"/>
          <w:szCs w:val="24"/>
        </w:rPr>
        <w:t>деятельностного</w:t>
      </w:r>
      <w:proofErr w:type="spellEnd"/>
      <w:r w:rsidRPr="00C7622A">
        <w:rPr>
          <w:sz w:val="24"/>
          <w:szCs w:val="24"/>
        </w:rPr>
        <w:t xml:space="preserve"> подхода к обучению. Последовательно рассмотрим все те условия, соблюдения которых этот подход требует.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lastRenderedPageBreak/>
        <w:t xml:space="preserve">     1. Процесс усвоения начинается не с предъявления ученику образца готовых сведений, а создания учителем такой учебной ситуации</w:t>
      </w:r>
      <w:proofErr w:type="gramStart"/>
      <w:r w:rsidRPr="00C7622A">
        <w:rPr>
          <w:sz w:val="24"/>
          <w:szCs w:val="24"/>
        </w:rPr>
        <w:t xml:space="preserve"> ,</w:t>
      </w:r>
      <w:proofErr w:type="gramEnd"/>
      <w:r w:rsidRPr="00C7622A">
        <w:rPr>
          <w:sz w:val="24"/>
          <w:szCs w:val="24"/>
        </w:rPr>
        <w:t xml:space="preserve">которая вызвала бы у детей потребность, желание узнать эти сведения и научиться ими воспользоваться. Постепенно становится аксиомой: «Прежде, чем вводить новые знания, надо создать ситуацию… необходимости его появления». Выполняет ли учебник «К тайнам нашего языка» первое условие </w:t>
      </w:r>
      <w:proofErr w:type="spellStart"/>
      <w:r w:rsidRPr="00C7622A">
        <w:rPr>
          <w:sz w:val="24"/>
          <w:szCs w:val="24"/>
        </w:rPr>
        <w:t>деятельностного</w:t>
      </w:r>
      <w:proofErr w:type="spellEnd"/>
      <w:r w:rsidRPr="00C7622A">
        <w:rPr>
          <w:sz w:val="24"/>
          <w:szCs w:val="24"/>
        </w:rPr>
        <w:t xml:space="preserve"> подхода к обучению, помогает ли он учителю создавать необходимые для этого проблемные ситуации? Психологами был подсказан, а методистами подхвачен и разработан один из приёмов создания проблемных ситуаций: введение в учебники персонажей, которые ведут между собой диалог, высказывая разные точки зрения. Вопрос «Кто прав?» становится отправной точкой дальнейшего поиска. В учебнике «К тайнам нашего языка» этот приём модифицирован: говорит один из персонажей – отстающий на год от нашего ученика Антон или изучающий русский язык мальчик- иностранец. Они что-то спрашивают или высказывают суждения, чаще всего ошибочные, а нередко по своему разумению выполняет то или иное учебное действие. Ученик, работающий по учебнику, вступает с персонажем в диалог, пытаясь ответить на его вопрос, проверить его действия, исправить, объяснить и т.д. Отсутствие достаточных знаний создаёт необходимость их пополнения. 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    Какие же способы мотивации деятельности детей, формирования активной, познавательной позиции использованы в учебнике «К тайнам нашего языка»? Вот наиболее распространённые: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- вопросы, суждения</w:t>
      </w:r>
      <w:proofErr w:type="gramStart"/>
      <w:r w:rsidRPr="00C7622A">
        <w:rPr>
          <w:sz w:val="24"/>
          <w:szCs w:val="24"/>
        </w:rPr>
        <w:t xml:space="preserve"> ,</w:t>
      </w:r>
      <w:proofErr w:type="gramEnd"/>
      <w:r w:rsidRPr="00C7622A">
        <w:rPr>
          <w:sz w:val="24"/>
          <w:szCs w:val="24"/>
        </w:rPr>
        <w:t xml:space="preserve"> ошибки персонажей;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- задания, для выполнения которых не достаёт знаний;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- заголовки- вопросы; - наблюдения за фактами языка. 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    2. Сущность второго условия реализации </w:t>
      </w:r>
      <w:proofErr w:type="spellStart"/>
      <w:r w:rsidRPr="00C7622A">
        <w:rPr>
          <w:sz w:val="24"/>
          <w:szCs w:val="24"/>
        </w:rPr>
        <w:t>деятельностного</w:t>
      </w:r>
      <w:proofErr w:type="spellEnd"/>
      <w:r w:rsidRPr="00C7622A">
        <w:rPr>
          <w:sz w:val="24"/>
          <w:szCs w:val="24"/>
        </w:rPr>
        <w:t xml:space="preserve"> подхода хорошо раскрывает </w:t>
      </w:r>
      <w:proofErr w:type="spellStart"/>
      <w:r w:rsidRPr="00C7622A">
        <w:rPr>
          <w:sz w:val="24"/>
          <w:szCs w:val="24"/>
        </w:rPr>
        <w:t>Г.А.Цукерман</w:t>
      </w:r>
      <w:proofErr w:type="spellEnd"/>
      <w:r w:rsidRPr="00C7622A">
        <w:rPr>
          <w:sz w:val="24"/>
          <w:szCs w:val="24"/>
        </w:rPr>
        <w:t xml:space="preserve"> «Не вводить знания в готовом виде. Даже если нет никакой возможности повести детей к открытию нового, всегда есть возможность создать ситуацию поиска…» В учебнике «К тайнам нашего языка» ученикам чаще всего рекомендуется высказать </w:t>
      </w:r>
      <w:proofErr w:type="spellStart"/>
      <w:r w:rsidRPr="00C7622A">
        <w:rPr>
          <w:sz w:val="24"/>
          <w:szCs w:val="24"/>
        </w:rPr>
        <w:t>передположение</w:t>
      </w:r>
      <w:proofErr w:type="spellEnd"/>
      <w:r w:rsidRPr="00C7622A">
        <w:rPr>
          <w:sz w:val="24"/>
          <w:szCs w:val="24"/>
        </w:rPr>
        <w:t xml:space="preserve">, попробовать самим ответить кому- то из персонажей и т.д., а потом проверить или уточнить ответ по учебнику. Иногда сразу для получения ответа на возникший вопрос ученикам предлагается узнать мнение учёных. Так авторы учебника поступают в тех случаях, когда никакой поиск не может быть продуктивным. 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    3. Третье условие связано с выполнением детьми осознанных учебных действий с языковым материалом. Становление системы осознанных действий должно проходить в нужной последовательности, поэтапно, с учётом постепенного роста самостоятельности учащихся. При этом психологами давно доказано, что наиболее эффективный путь формирования требуемых умений достигается в том случае, если обучение идёт по пути не накопления суммы отдельных умений, а в направлении от общего к частному. Основные усилия учителя должны направляться на помощь детям не в запоминании отдельных сведений, правил, а в освоении общего для многих случаев способа действия. Верный способ действия приведёт к верному результату.</w:t>
      </w:r>
    </w:p>
    <w:p w:rsidR="00C7622A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    4.Четвёртое условие </w:t>
      </w:r>
      <w:proofErr w:type="spellStart"/>
      <w:r w:rsidRPr="00C7622A">
        <w:rPr>
          <w:sz w:val="24"/>
          <w:szCs w:val="24"/>
        </w:rPr>
        <w:t>деятельностного</w:t>
      </w:r>
      <w:proofErr w:type="spellEnd"/>
      <w:r w:rsidRPr="00C7622A">
        <w:rPr>
          <w:sz w:val="24"/>
          <w:szCs w:val="24"/>
        </w:rPr>
        <w:t xml:space="preserve"> подхода к обучению связано с особой ролью в формировании умения проверять написанное. С помощью приёма какографии дети упражняются в поиске и исправлении специально допущенных ошибок.</w:t>
      </w:r>
    </w:p>
    <w:p w:rsidR="00995BD4" w:rsidRPr="00C7622A" w:rsidRDefault="00C7622A" w:rsidP="00C7622A">
      <w:pPr>
        <w:rPr>
          <w:sz w:val="24"/>
          <w:szCs w:val="24"/>
        </w:rPr>
      </w:pPr>
      <w:r w:rsidRPr="00C7622A">
        <w:rPr>
          <w:sz w:val="24"/>
          <w:szCs w:val="24"/>
        </w:rPr>
        <w:t xml:space="preserve">      5. Включение содержание обучения в контекст решения значимых жизненных задач. </w:t>
      </w:r>
    </w:p>
    <w:p w:rsidR="00C7622A" w:rsidRDefault="00C7622A" w:rsidP="00F40392">
      <w:pPr>
        <w:rPr>
          <w:sz w:val="24"/>
          <w:szCs w:val="24"/>
        </w:rPr>
      </w:pPr>
      <w:r w:rsidRPr="00C7622A">
        <w:rPr>
          <w:sz w:val="24"/>
          <w:szCs w:val="24"/>
        </w:rPr>
        <w:lastRenderedPageBreak/>
        <w:t xml:space="preserve">     Как видим, по пути реализации </w:t>
      </w:r>
      <w:proofErr w:type="spellStart"/>
      <w:r w:rsidRPr="00C7622A">
        <w:rPr>
          <w:sz w:val="24"/>
          <w:szCs w:val="24"/>
        </w:rPr>
        <w:t>деятельностного</w:t>
      </w:r>
      <w:proofErr w:type="spellEnd"/>
      <w:r w:rsidRPr="00C7622A">
        <w:rPr>
          <w:sz w:val="24"/>
          <w:szCs w:val="24"/>
        </w:rPr>
        <w:t xml:space="preserve"> подхода к обучению авторы учебника «К тайнам нашего языка» пошли око</w:t>
      </w:r>
      <w:r w:rsidR="002F7AF2">
        <w:rPr>
          <w:sz w:val="24"/>
          <w:szCs w:val="24"/>
        </w:rPr>
        <w:t>ло десяти лет назад.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  При усвоении написания слов с безударными гласными учащиеся испытывают наибольшие трудности. Об этом свидетельствуют многочисленные ошибки на безударных гласных, встречающиеся в письменных работах учащихся всех возрастов, вплоть </w:t>
      </w:r>
      <w:proofErr w:type="gramStart"/>
      <w:r w:rsidRPr="00995BD4">
        <w:rPr>
          <w:sz w:val="24"/>
          <w:szCs w:val="24"/>
        </w:rPr>
        <w:t>до</w:t>
      </w:r>
      <w:proofErr w:type="gramEnd"/>
      <w:r w:rsidRPr="00995BD4">
        <w:rPr>
          <w:sz w:val="24"/>
          <w:szCs w:val="24"/>
        </w:rPr>
        <w:t xml:space="preserve"> оканчивающих среднюю школу. 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      У школьников сформулировать орфограмму не вызывает особых затруднений. Однако необходимость применить давно знакомое правило в несколько неожиданных условиях, требующих не механического повторения привычного алгоритма, а осознанного подхода, оказывается для многих почти неразрешимой задачей. 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      Поэтому перед учителем начальных классов стоит очень серьезная задача – добиться, чтобы учащиеся овладели навыками правописания безударных гласных в корнях слов. В качестве отправной точки служит, с одной стороны, ударение, с другой – словоизменение и словообразование. Необходимо научить детей видеть свои ошибки, выработать у них так называемую "орфографическую зоркость", добиться определенной самостоятельности орфографического мышления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Учащиеся проговаривают слово хором, затем по одному </w:t>
      </w:r>
      <w:proofErr w:type="spellStart"/>
      <w:r w:rsidRPr="00995BD4">
        <w:rPr>
          <w:sz w:val="24"/>
          <w:szCs w:val="24"/>
        </w:rPr>
        <w:t>орфоэпически</w:t>
      </w:r>
      <w:proofErr w:type="spellEnd"/>
      <w:r w:rsidRPr="00995BD4">
        <w:rPr>
          <w:sz w:val="24"/>
          <w:szCs w:val="24"/>
        </w:rPr>
        <w:t>, без выделения слогов определяют "трудное" место. Это очень важно для всей последующей работы, так как именно здесь самими детьми ставится орфографическая задача. Как известно, дети лучше запоминают то, что</w:t>
      </w:r>
      <w:proofErr w:type="gramStart"/>
      <w:r w:rsidRPr="00995BD4">
        <w:rPr>
          <w:sz w:val="24"/>
          <w:szCs w:val="24"/>
        </w:rPr>
        <w:t xml:space="preserve"> ,</w:t>
      </w:r>
      <w:proofErr w:type="gramEnd"/>
      <w:r w:rsidRPr="00995BD4">
        <w:rPr>
          <w:sz w:val="24"/>
          <w:szCs w:val="24"/>
        </w:rPr>
        <w:t xml:space="preserve"> как им кажется, они нашли сами, процесс письма становится для них более осознанным.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>После того как дети определят ударный и безударный слоги, они записывают "словарное" слово в тетрадь. Важнейшее условие состоит в том, чтобы учащиеся, записывая слово, сами показали "трудное" место пропуском буквы - так называемым "окном". Дети записывают слово, пропустив, например, букву безударного гласного и ставя ударение. Однако при такой форме записи важно соблюдать еще одно условие: вместо пропущенной буквы должен непременно ставиться какой-либо "сигнал опасности" - например, точка</w:t>
      </w:r>
      <w:proofErr w:type="gramStart"/>
      <w:r w:rsidRPr="00995BD4">
        <w:rPr>
          <w:sz w:val="24"/>
          <w:szCs w:val="24"/>
        </w:rPr>
        <w:t>:"</w:t>
      </w:r>
      <w:proofErr w:type="spellStart"/>
      <w:proofErr w:type="gramEnd"/>
      <w:r w:rsidRPr="00995BD4">
        <w:rPr>
          <w:sz w:val="24"/>
          <w:szCs w:val="24"/>
        </w:rPr>
        <w:t>к.рова</w:t>
      </w:r>
      <w:proofErr w:type="spellEnd"/>
      <w:r w:rsidRPr="00995BD4">
        <w:rPr>
          <w:sz w:val="24"/>
          <w:szCs w:val="24"/>
        </w:rPr>
        <w:t xml:space="preserve">". </w:t>
      </w:r>
    </w:p>
    <w:p w:rsidR="00995BD4" w:rsidRPr="00995BD4" w:rsidRDefault="00995BD4" w:rsidP="00995BD4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      После проведения необходимой работы учащиеся самостоятельно вставляют нужную букву и еще раз записывают слово, предварительно проговорив его орфографически, то есть, как оно написано.</w:t>
      </w:r>
    </w:p>
    <w:p w:rsidR="00995BD4" w:rsidRPr="00F40392" w:rsidRDefault="00995BD4" w:rsidP="00F40392">
      <w:pPr>
        <w:rPr>
          <w:sz w:val="24"/>
          <w:szCs w:val="24"/>
        </w:rPr>
      </w:pPr>
      <w:r w:rsidRPr="00995BD4">
        <w:rPr>
          <w:sz w:val="24"/>
          <w:szCs w:val="24"/>
        </w:rPr>
        <w:t xml:space="preserve">    После того как учащиеся записали слово с "окном", они пытаются подобрать проверочное слово и определить нужную букву. Когда это сделать не удается, дети обращаются к авторитетному источник</w:t>
      </w:r>
      <w:proofErr w:type="gramStart"/>
      <w:r w:rsidRPr="00995BD4">
        <w:rPr>
          <w:sz w:val="24"/>
          <w:szCs w:val="24"/>
        </w:rPr>
        <w:t>у-</w:t>
      </w:r>
      <w:proofErr w:type="gramEnd"/>
      <w:r w:rsidRPr="00995BD4">
        <w:rPr>
          <w:sz w:val="24"/>
          <w:szCs w:val="24"/>
        </w:rPr>
        <w:t xml:space="preserve"> орфографическому словарю. На этой стадии работы полезно использовать элементы этимологического анализа (если он помогает объяснить написание слова).</w:t>
      </w:r>
    </w:p>
    <w:p w:rsidR="00F40392" w:rsidRPr="00F40392" w:rsidRDefault="00C7622A" w:rsidP="00F40392">
      <w:pPr>
        <w:rPr>
          <w:sz w:val="24"/>
          <w:szCs w:val="24"/>
        </w:rPr>
      </w:pPr>
      <w:r>
        <w:rPr>
          <w:sz w:val="24"/>
          <w:szCs w:val="24"/>
        </w:rPr>
        <w:t>Литературное чтение: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•  общая логика расположения литературного материала и ее соответствие ведущим учебным задачам по курсу представляется следующими направлениями: наработка технической базы чтения (2-й класс); накопление литературных,   идейно-тематических   и   жанровых   представлений   (3-й класс); литературное развитие учащихся на основе упорядочивания литературных впечатлений в рамках </w:t>
      </w:r>
      <w:proofErr w:type="spellStart"/>
      <w:r w:rsidRPr="00F40392">
        <w:rPr>
          <w:sz w:val="24"/>
          <w:szCs w:val="24"/>
        </w:rPr>
        <w:t>видо-жан</w:t>
      </w:r>
      <w:r w:rsidR="002F7AF2">
        <w:rPr>
          <w:sz w:val="24"/>
          <w:szCs w:val="24"/>
        </w:rPr>
        <w:t>ровых</w:t>
      </w:r>
      <w:proofErr w:type="spellEnd"/>
      <w:r w:rsidR="002F7AF2">
        <w:rPr>
          <w:sz w:val="24"/>
          <w:szCs w:val="24"/>
        </w:rPr>
        <w:t xml:space="preserve"> особенностей (4-й класс);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lastRenderedPageBreak/>
        <w:t>•  центральная линия курса - формирование навыка чтен</w:t>
      </w:r>
      <w:r w:rsidR="002F7AF2">
        <w:rPr>
          <w:sz w:val="24"/>
          <w:szCs w:val="24"/>
        </w:rPr>
        <w:t>ия и умений работать с текстом;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литературное образование мла</w:t>
      </w:r>
      <w:r w:rsidR="002F7AF2">
        <w:rPr>
          <w:sz w:val="24"/>
          <w:szCs w:val="24"/>
        </w:rPr>
        <w:t>дших школьников достигается бла</w:t>
      </w:r>
      <w:r w:rsidRPr="00F40392">
        <w:rPr>
          <w:sz w:val="24"/>
          <w:szCs w:val="24"/>
        </w:rPr>
        <w:t>годаря соответствующим вопросам и заданиям к текстам, а также в силу систематизации учебного материала по принципу принадлежности к тому или ином</w:t>
      </w:r>
      <w:r w:rsidR="002F7AF2">
        <w:rPr>
          <w:sz w:val="24"/>
          <w:szCs w:val="24"/>
        </w:rPr>
        <w:t>у виду, роду, жанру литературы;</w:t>
      </w:r>
    </w:p>
    <w:p w:rsidR="00F40392" w:rsidRP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упорядоченное накопление литературных представлений (когда в каждый раздел учебника включены произведения одного литературного жанра) позволяет педагогу научить детей выбирать адекв</w:t>
      </w:r>
      <w:r w:rsidR="002F7AF2">
        <w:rPr>
          <w:sz w:val="24"/>
          <w:szCs w:val="24"/>
        </w:rPr>
        <w:t xml:space="preserve">атный способ </w:t>
      </w:r>
      <w:r w:rsidRPr="00F40392">
        <w:rPr>
          <w:sz w:val="24"/>
          <w:szCs w:val="24"/>
        </w:rPr>
        <w:t>чтения и соответствующие особенностям текстов творческие и практические виды работ и является непременным условием посл</w:t>
      </w:r>
      <w:r w:rsidR="002F7AF2">
        <w:rPr>
          <w:sz w:val="24"/>
          <w:szCs w:val="24"/>
        </w:rPr>
        <w:t>едующих литературных обобщений;</w:t>
      </w:r>
    </w:p>
    <w:p w:rsid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особое внимание уделяется соблюдению преемственности литературного развития и образования учащихся нач</w:t>
      </w:r>
      <w:r w:rsidR="002F7AF2">
        <w:rPr>
          <w:sz w:val="24"/>
          <w:szCs w:val="24"/>
        </w:rPr>
        <w:t>ального и среднего звена школы</w:t>
      </w:r>
    </w:p>
    <w:p w:rsidR="002F7AF2" w:rsidRPr="002F7AF2" w:rsidRDefault="002F7AF2" w:rsidP="002F7AF2">
      <w:pPr>
        <w:rPr>
          <w:sz w:val="24"/>
          <w:szCs w:val="24"/>
        </w:rPr>
      </w:pPr>
      <w:r>
        <w:rPr>
          <w:sz w:val="24"/>
          <w:szCs w:val="24"/>
        </w:rPr>
        <w:t xml:space="preserve"> В процессе работы </w:t>
      </w:r>
      <w:r w:rsidRPr="002F7AF2">
        <w:rPr>
          <w:sz w:val="24"/>
          <w:szCs w:val="24"/>
        </w:rPr>
        <w:t xml:space="preserve"> навык чтения </w:t>
      </w:r>
      <w:r>
        <w:rPr>
          <w:sz w:val="24"/>
          <w:szCs w:val="24"/>
        </w:rPr>
        <w:t xml:space="preserve">совершенствуется </w:t>
      </w:r>
      <w:r w:rsidRPr="002F7AF2">
        <w:rPr>
          <w:sz w:val="24"/>
          <w:szCs w:val="24"/>
        </w:rPr>
        <w:t>с помощью системы специальных упражнений и способов действий, активно влияющих на основные параметры чтения: осмысление, технику, выразительность. Упражнения проводятся индивидуально, коллективно и по  группам. Упражнения, вырабатывающие внимание к слову и его частям, как предпосылка правильного чтения.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К окончанию слова: вода – </w:t>
      </w:r>
      <w:proofErr w:type="gramStart"/>
      <w:r w:rsidRPr="002F7AF2">
        <w:rPr>
          <w:sz w:val="24"/>
          <w:szCs w:val="24"/>
        </w:rPr>
        <w:t>водный</w:t>
      </w:r>
      <w:proofErr w:type="gramEnd"/>
      <w:r w:rsidRPr="002F7AF2">
        <w:rPr>
          <w:sz w:val="24"/>
          <w:szCs w:val="24"/>
        </w:rPr>
        <w:t xml:space="preserve">; белый – бельё; чистого берега – у дальнего леса; 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К корню слова: чистота – частота; девушка – дедушка.</w:t>
      </w:r>
    </w:p>
    <w:p w:rsidR="002F7AF2" w:rsidRPr="002F7AF2" w:rsidRDefault="002F7AF2" w:rsidP="002F7AF2">
      <w:pPr>
        <w:rPr>
          <w:sz w:val="24"/>
          <w:szCs w:val="24"/>
        </w:rPr>
      </w:pPr>
      <w:proofErr w:type="gramStart"/>
      <w:r w:rsidRPr="002F7AF2">
        <w:rPr>
          <w:sz w:val="24"/>
          <w:szCs w:val="24"/>
        </w:rPr>
        <w:t>- Деление трудного слова на более лёгкие: бодрый – ободрился – приободрился; сельское хозяйство – хозяйственный – сельскохозяйственный; - приём взаимопроверки (работают в парах: один читает – сосед слушает и следит за правильностью, отмечая ошибки, затем меняются);</w:t>
      </w:r>
      <w:proofErr w:type="gramEnd"/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«Кто играет в прятки?» Среди случайного набора букв надо найти и прочитать слова, узнать, кто играет в прятки: звери, птицы, насекомые и т.д. Эта игра помогает пополнять словарный запас, развивает внимание, зоркость при чтении. Карточки можно использовать на уроках русского языка (орфограммы), окружающего мира и др. 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    Упражнения, развивающие оперативное поле чтения и память.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Игра «Слова»: назвать как можно больше слов, относящихся к определённой теме, н-р: школа, город и т.д.; 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Игра «Кто больше запомнит»: один назвал любое слово, другой его повторил и сказал своё слово и т.д.;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и воспроизведение (что запомнил) «пирамидок»: снег - весна - ручейки - зеленеет</w:t>
      </w:r>
    </w:p>
    <w:p w:rsidR="002F7AF2" w:rsidRPr="002F7AF2" w:rsidRDefault="002F7AF2" w:rsidP="002F7AF2">
      <w:pPr>
        <w:rPr>
          <w:sz w:val="24"/>
          <w:szCs w:val="24"/>
        </w:rPr>
      </w:pP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>Упражнения, развивающие гибкость и скорость чтения вслух и про себя, умение угадывать последующий текст.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«Губы»: используется детьми для разграничения чтения про себя и чтения вслух. По команде читать про себя прикладывают к губам указательный палец.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«Угадай». (Развитие смысловой догадки – антиципации слов, предложений.) Тексты выбираются из известных детям произведений, н-р, «Репка».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lastRenderedPageBreak/>
        <w:t xml:space="preserve"> - ПО… де… ре…</w:t>
      </w:r>
      <w:proofErr w:type="gramStart"/>
      <w:r w:rsidRPr="002F7AF2">
        <w:rPr>
          <w:sz w:val="24"/>
          <w:szCs w:val="24"/>
        </w:rPr>
        <w:t xml:space="preserve"> .</w:t>
      </w:r>
      <w:proofErr w:type="gramEnd"/>
      <w:r w:rsidRPr="002F7AF2">
        <w:rPr>
          <w:sz w:val="24"/>
          <w:szCs w:val="24"/>
        </w:rPr>
        <w:t xml:space="preserve"> Вы… р.е… </w:t>
      </w:r>
      <w:proofErr w:type="spellStart"/>
      <w:r w:rsidRPr="002F7AF2">
        <w:rPr>
          <w:sz w:val="24"/>
          <w:szCs w:val="24"/>
        </w:rPr>
        <w:t>бо</w:t>
      </w:r>
      <w:proofErr w:type="spellEnd"/>
      <w:r w:rsidRPr="002F7AF2">
        <w:rPr>
          <w:sz w:val="24"/>
          <w:szCs w:val="24"/>
        </w:rPr>
        <w:t xml:space="preserve">… - пре… . Ста… де… ре… </w:t>
      </w:r>
      <w:proofErr w:type="spellStart"/>
      <w:r w:rsidRPr="002F7AF2">
        <w:rPr>
          <w:sz w:val="24"/>
          <w:szCs w:val="24"/>
        </w:rPr>
        <w:t>тя</w:t>
      </w:r>
      <w:proofErr w:type="spellEnd"/>
      <w:r w:rsidRPr="002F7AF2">
        <w:rPr>
          <w:sz w:val="24"/>
          <w:szCs w:val="24"/>
        </w:rPr>
        <w:t xml:space="preserve">.. . </w:t>
      </w:r>
      <w:proofErr w:type="spellStart"/>
      <w:r w:rsidRPr="002F7AF2">
        <w:rPr>
          <w:sz w:val="24"/>
          <w:szCs w:val="24"/>
        </w:rPr>
        <w:t>Тя</w:t>
      </w:r>
      <w:proofErr w:type="spellEnd"/>
      <w:r w:rsidRPr="002F7AF2">
        <w:rPr>
          <w:sz w:val="24"/>
          <w:szCs w:val="24"/>
        </w:rPr>
        <w:t xml:space="preserve">… - </w:t>
      </w:r>
      <w:proofErr w:type="spellStart"/>
      <w:r w:rsidRPr="002F7AF2">
        <w:rPr>
          <w:sz w:val="24"/>
          <w:szCs w:val="24"/>
        </w:rPr>
        <w:t>потя</w:t>
      </w:r>
      <w:proofErr w:type="spellEnd"/>
      <w:r w:rsidRPr="002F7AF2">
        <w:rPr>
          <w:sz w:val="24"/>
          <w:szCs w:val="24"/>
        </w:rPr>
        <w:t>… , вы… не мо… .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«Финиш». Называется текст по учебнику, указывается слово, до которого дети должны как можно быстрее дочитать. Дочитав, поднимают руку. Учитель выборочно проверяет правильность, задавая вопросы. Тем самым предупреждает скольжение по тексту. 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    На уроках литературного чтения во 2 – 4 классах чтению отводится 30 – 35 минут. Урок ориентирован на формирование у детей правильного типа читательской деятельности, который представляет собой «трёхступенчатый процесс» целенаправленного индивидуального осмысления и освоения детьми книг (до чтения, в процессе чтения и после чтения). При работе над текстом до чтения дети читают ключевые слова, которые есть в учебнике перед текстом или записываю их на доске. Это очень важно для понимания содержания текста. Далее читают заглавие и рассматривают иллюстрации к тексту. На основании ключевых слов, заглавия и иллюстрации дети высказывают предположения о содержании текста. Ставится задача: прочитать текст и проверить свои предположения. В работе при отработке навыка чтения использую различные по целям и формам организации упражнения. Назову некоторые из них: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Многократное чтение (предложил И.Г. </w:t>
      </w:r>
      <w:proofErr w:type="spellStart"/>
      <w:r w:rsidRPr="002F7AF2">
        <w:rPr>
          <w:sz w:val="24"/>
          <w:szCs w:val="24"/>
        </w:rPr>
        <w:t>Пальченко</w:t>
      </w:r>
      <w:proofErr w:type="spellEnd"/>
      <w:r w:rsidRPr="002F7AF2">
        <w:rPr>
          <w:sz w:val="24"/>
          <w:szCs w:val="24"/>
        </w:rPr>
        <w:t xml:space="preserve">, нач. </w:t>
      </w:r>
      <w:proofErr w:type="spellStart"/>
      <w:r w:rsidRPr="002F7AF2">
        <w:rPr>
          <w:sz w:val="24"/>
          <w:szCs w:val="24"/>
        </w:rPr>
        <w:t>шк</w:t>
      </w:r>
      <w:proofErr w:type="spellEnd"/>
      <w:r w:rsidRPr="002F7AF2">
        <w:rPr>
          <w:sz w:val="24"/>
          <w:szCs w:val="24"/>
        </w:rPr>
        <w:t>. №12, 94г.)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Жужжащее чтение. Эффективно использовать на </w:t>
      </w:r>
      <w:proofErr w:type="spellStart"/>
      <w:r w:rsidRPr="002F7AF2">
        <w:rPr>
          <w:sz w:val="24"/>
          <w:szCs w:val="24"/>
        </w:rPr>
        <w:t>ежеурочных</w:t>
      </w:r>
      <w:proofErr w:type="spellEnd"/>
      <w:r w:rsidRPr="002F7AF2">
        <w:rPr>
          <w:sz w:val="24"/>
          <w:szCs w:val="24"/>
        </w:rPr>
        <w:t xml:space="preserve"> пятиминутках чтения. - Чтение вслух по «цепочке»; - Комментированное чтение;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за диктором;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в паре с товарищем;</w:t>
      </w:r>
    </w:p>
    <w:p w:rsidR="002F7AF2" w:rsidRPr="002F7AF2" w:rsidRDefault="002F7AF2" w:rsidP="002F7AF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с отрывом взгляда от текста;</w:t>
      </w:r>
    </w:p>
    <w:p w:rsidR="002F7AF2" w:rsidRPr="00F40392" w:rsidRDefault="002F7AF2" w:rsidP="00F40392">
      <w:pPr>
        <w:rPr>
          <w:sz w:val="24"/>
          <w:szCs w:val="24"/>
        </w:rPr>
      </w:pPr>
      <w:r w:rsidRPr="002F7AF2">
        <w:rPr>
          <w:sz w:val="24"/>
          <w:szCs w:val="24"/>
        </w:rPr>
        <w:t xml:space="preserve"> - Чтение молча, и др.</w:t>
      </w:r>
    </w:p>
    <w:p w:rsidR="00F40392" w:rsidRPr="00F40392" w:rsidRDefault="00995BD4" w:rsidP="00F40392">
      <w:pPr>
        <w:rPr>
          <w:sz w:val="24"/>
          <w:szCs w:val="24"/>
        </w:rPr>
      </w:pPr>
      <w:r>
        <w:rPr>
          <w:sz w:val="24"/>
          <w:szCs w:val="24"/>
        </w:rPr>
        <w:t>Окружающий мир:</w:t>
      </w:r>
    </w:p>
    <w:p w:rsidR="00F40392" w:rsidRPr="00F40392" w:rsidRDefault="00F40392" w:rsidP="00F40392">
      <w:pPr>
        <w:rPr>
          <w:sz w:val="24"/>
          <w:szCs w:val="24"/>
        </w:rPr>
      </w:pPr>
      <w:proofErr w:type="gramStart"/>
      <w:r w:rsidRPr="00F40392">
        <w:rPr>
          <w:sz w:val="24"/>
          <w:szCs w:val="24"/>
        </w:rPr>
        <w:t>•  группировка учебного материал</w:t>
      </w:r>
      <w:r w:rsidR="00025945">
        <w:rPr>
          <w:sz w:val="24"/>
          <w:szCs w:val="24"/>
        </w:rPr>
        <w:t>а по трем стержневым линиям изу</w:t>
      </w:r>
      <w:r w:rsidRPr="00F40392">
        <w:rPr>
          <w:sz w:val="24"/>
          <w:szCs w:val="24"/>
        </w:rPr>
        <w:t xml:space="preserve">чения окружающего мира: окружающий мир многогранен, интересен и все время изменяется - наблюдай его, интересуйся тем, каким он был; опыт человечества и твоих предков богат и пригодится тебе в жизни - уважай и изучай его; природа жизненно необходима тебе и ранима - знай об этом </w:t>
      </w:r>
      <w:r w:rsidR="00025945">
        <w:rPr>
          <w:sz w:val="24"/>
          <w:szCs w:val="24"/>
        </w:rPr>
        <w:t>и береги ее красоту и гармонию;</w:t>
      </w:r>
      <w:proofErr w:type="gramEnd"/>
    </w:p>
    <w:p w:rsidR="00F40392" w:rsidRDefault="00F40392" w:rsidP="00F40392">
      <w:pPr>
        <w:rPr>
          <w:sz w:val="24"/>
          <w:szCs w:val="24"/>
        </w:rPr>
      </w:pPr>
      <w:r w:rsidRPr="00F40392">
        <w:rPr>
          <w:sz w:val="24"/>
          <w:szCs w:val="24"/>
        </w:rPr>
        <w:t>•  последовательное развитие представлений учащихся об окружающем мире: о многообразии объектов природы (1-й и 2-й классы); об их изменчивости (3-й класс); дополнение о прос</w:t>
      </w:r>
      <w:r w:rsidR="00025945">
        <w:rPr>
          <w:sz w:val="24"/>
          <w:szCs w:val="24"/>
        </w:rPr>
        <w:t>транстве и времени (4-й класс)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>По рисункам сделай вывод о приспособлении морских жи</w:t>
      </w:r>
      <w:r>
        <w:rPr>
          <w:sz w:val="24"/>
          <w:szCs w:val="24"/>
        </w:rPr>
        <w:t>вотных к водной среде обитания.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 xml:space="preserve">Сравни растительный мир природных сообществ леса и луга. Сделай вывод </w:t>
      </w:r>
      <w:r>
        <w:rPr>
          <w:sz w:val="24"/>
          <w:szCs w:val="24"/>
        </w:rPr>
        <w:t>об особенностях растительности.</w:t>
      </w:r>
    </w:p>
    <w:p w:rsidR="00025945" w:rsidRPr="00025945" w:rsidRDefault="00025945" w:rsidP="00025945">
      <w:pPr>
        <w:rPr>
          <w:sz w:val="24"/>
          <w:szCs w:val="24"/>
        </w:rPr>
      </w:pPr>
      <w:r w:rsidRPr="00025945">
        <w:rPr>
          <w:sz w:val="24"/>
          <w:szCs w:val="24"/>
        </w:rPr>
        <w:t>Задания в учебнике увеличивают долю самостоятельной деятельности школьни</w:t>
      </w:r>
      <w:r>
        <w:rPr>
          <w:sz w:val="24"/>
          <w:szCs w:val="24"/>
        </w:rPr>
        <w:t>ка в познании окружающего мира.</w:t>
      </w:r>
    </w:p>
    <w:p w:rsidR="00025945" w:rsidRPr="00025945" w:rsidRDefault="00025945" w:rsidP="00025945">
      <w:pPr>
        <w:rPr>
          <w:sz w:val="24"/>
          <w:szCs w:val="24"/>
        </w:rPr>
      </w:pPr>
      <w:r w:rsidRPr="00025945">
        <w:rPr>
          <w:sz w:val="24"/>
          <w:szCs w:val="24"/>
        </w:rPr>
        <w:t xml:space="preserve">Приемы включения школьников в практическую деятельность помогают организовать взаимодействие с объектами окружающего мира, преобразовывать взаимодействие с объектами </w:t>
      </w:r>
      <w:r w:rsidRPr="00025945">
        <w:rPr>
          <w:sz w:val="24"/>
          <w:szCs w:val="24"/>
        </w:rPr>
        <w:lastRenderedPageBreak/>
        <w:t>окружающего мира, преобразовывать и модифицировать их. Практическая предметная деятельность обуславливает развитие практических действий во взаимосвязи с мышлением, что способствует общему</w:t>
      </w:r>
      <w:r>
        <w:rPr>
          <w:sz w:val="24"/>
          <w:szCs w:val="24"/>
        </w:rPr>
        <w:t xml:space="preserve"> развитию школьников. Например: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>Составь пла</w:t>
      </w:r>
      <w:r>
        <w:rPr>
          <w:sz w:val="24"/>
          <w:szCs w:val="24"/>
        </w:rPr>
        <w:t>н изучения полезных ископаемых.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 xml:space="preserve">На основании опытов дай сравнительную характеристику </w:t>
      </w:r>
      <w:r>
        <w:rPr>
          <w:sz w:val="24"/>
          <w:szCs w:val="24"/>
        </w:rPr>
        <w:t>нескольких полезных ископаемых.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 xml:space="preserve">На основании опытов сделай вывод: песок или глина больше удерживают воду.  </w:t>
      </w:r>
    </w:p>
    <w:p w:rsidR="00025945" w:rsidRPr="00025945" w:rsidRDefault="00025945" w:rsidP="00025945">
      <w:pPr>
        <w:rPr>
          <w:sz w:val="24"/>
          <w:szCs w:val="24"/>
        </w:rPr>
      </w:pPr>
      <w:r w:rsidRPr="00025945">
        <w:rPr>
          <w:sz w:val="24"/>
          <w:szCs w:val="24"/>
        </w:rPr>
        <w:t xml:space="preserve">Мы рассматриваем также практическую деятельность достаточно хорошо – как установку связи с жизнью. Система заданий должна направлять школьника на использование полученных знаний, их осмысление, возможность применения для оценки жизненных ситуаций, наблюдаемых природных и социальных явлений в системе знаний о мире, </w:t>
      </w:r>
      <w:proofErr w:type="spellStart"/>
      <w:r w:rsidRPr="00025945">
        <w:rPr>
          <w:sz w:val="24"/>
          <w:szCs w:val="24"/>
        </w:rPr>
        <w:t>усваемых</w:t>
      </w:r>
      <w:proofErr w:type="spellEnd"/>
      <w:r w:rsidRPr="00025945">
        <w:rPr>
          <w:sz w:val="24"/>
          <w:szCs w:val="24"/>
        </w:rPr>
        <w:t xml:space="preserve"> понятийных знаний. Наприм</w:t>
      </w:r>
      <w:r>
        <w:rPr>
          <w:sz w:val="24"/>
          <w:szCs w:val="24"/>
        </w:rPr>
        <w:t>ер: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>Сделай вывод об экологическо</w:t>
      </w:r>
      <w:r>
        <w:rPr>
          <w:sz w:val="24"/>
          <w:szCs w:val="24"/>
        </w:rPr>
        <w:t>й обстановке ближней местности.</w:t>
      </w:r>
    </w:p>
    <w:p w:rsidR="00025945" w:rsidRPr="00025945" w:rsidRDefault="00025945" w:rsidP="0002594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025945">
        <w:rPr>
          <w:sz w:val="24"/>
          <w:szCs w:val="24"/>
        </w:rPr>
        <w:t>Определи по виду облаков</w:t>
      </w:r>
      <w:r>
        <w:rPr>
          <w:sz w:val="24"/>
          <w:szCs w:val="24"/>
        </w:rPr>
        <w:t xml:space="preserve"> возможность выпадения осадков.</w:t>
      </w:r>
    </w:p>
    <w:p w:rsidR="00025945" w:rsidRPr="00F40392" w:rsidRDefault="00025945" w:rsidP="00F40392">
      <w:pPr>
        <w:rPr>
          <w:sz w:val="24"/>
          <w:szCs w:val="24"/>
        </w:rPr>
      </w:pPr>
      <w:r w:rsidRPr="00025945">
        <w:rPr>
          <w:sz w:val="24"/>
          <w:szCs w:val="24"/>
        </w:rPr>
        <w:t>В этом случае обеспечивается уровень действенного применения знаний в практической деятельности, жизненных ситуациях. Задания практической направленности создают вариативные решения благодаря разнообразию жизненных ситуаций в применении знаний и разного жизненного опыта школьников.</w:t>
      </w:r>
    </w:p>
    <w:p w:rsidR="005B19E3" w:rsidRDefault="00F40392" w:rsidP="005B19E3">
      <w:pPr>
        <w:rPr>
          <w:sz w:val="24"/>
          <w:szCs w:val="24"/>
        </w:rPr>
      </w:pPr>
      <w:r w:rsidRPr="00F40392">
        <w:rPr>
          <w:sz w:val="24"/>
          <w:szCs w:val="24"/>
        </w:rPr>
        <w:t xml:space="preserve">В процессе обучения по УМК «Гармония» у младшего школьника целенаправленно и систематически формируются приемы умственной деятельности: анализ и синтез, сравнение, </w:t>
      </w:r>
      <w:r w:rsidR="00025945">
        <w:rPr>
          <w:sz w:val="24"/>
          <w:szCs w:val="24"/>
        </w:rPr>
        <w:t>кл</w:t>
      </w:r>
      <w:r w:rsidRPr="00F40392">
        <w:rPr>
          <w:sz w:val="24"/>
          <w:szCs w:val="24"/>
        </w:rPr>
        <w:t xml:space="preserve">ассификация, аналогия и обобщение. Учебная деятельность сочетается с </w:t>
      </w:r>
      <w:proofErr w:type="gramStart"/>
      <w:r w:rsidRPr="00F40392">
        <w:rPr>
          <w:sz w:val="24"/>
          <w:szCs w:val="24"/>
        </w:rPr>
        <w:t>коммуникативной</w:t>
      </w:r>
      <w:proofErr w:type="gramEnd"/>
      <w:r w:rsidR="00025945">
        <w:rPr>
          <w:sz w:val="24"/>
          <w:szCs w:val="24"/>
        </w:rPr>
        <w:t>.</w:t>
      </w:r>
    </w:p>
    <w:p w:rsidR="008B6800" w:rsidRPr="005B19E3" w:rsidRDefault="005B19E3" w:rsidP="005B19E3">
      <w:pPr>
        <w:rPr>
          <w:sz w:val="24"/>
          <w:szCs w:val="24"/>
        </w:rPr>
      </w:pPr>
      <w:r w:rsidRPr="005B19E3">
        <w:rPr>
          <w:sz w:val="24"/>
          <w:szCs w:val="24"/>
        </w:rPr>
        <w:t xml:space="preserve">Технология </w:t>
      </w:r>
      <w:proofErr w:type="spellStart"/>
      <w:r w:rsidRPr="005B19E3">
        <w:rPr>
          <w:sz w:val="24"/>
          <w:szCs w:val="24"/>
        </w:rPr>
        <w:t>деятельностного</w:t>
      </w:r>
      <w:proofErr w:type="spellEnd"/>
      <w:r w:rsidRPr="005B19E3">
        <w:rPr>
          <w:sz w:val="24"/>
          <w:szCs w:val="24"/>
        </w:rPr>
        <w:t xml:space="preserve"> подхода в обучении дел</w:t>
      </w:r>
      <w:r>
        <w:rPr>
          <w:sz w:val="24"/>
          <w:szCs w:val="24"/>
        </w:rPr>
        <w:t>ает обучение мотивированным. Учит</w:t>
      </w:r>
      <w:r w:rsidRPr="005B19E3">
        <w:rPr>
          <w:sz w:val="24"/>
          <w:szCs w:val="24"/>
        </w:rPr>
        <w:t xml:space="preserve"> детей анализировать учебный материал, сравнивать, устанавливать отражённую в нём ло</w:t>
      </w:r>
      <w:r>
        <w:rPr>
          <w:sz w:val="24"/>
          <w:szCs w:val="24"/>
        </w:rPr>
        <w:t xml:space="preserve">гику; учит </w:t>
      </w:r>
      <w:r w:rsidRPr="005B19E3">
        <w:rPr>
          <w:sz w:val="24"/>
          <w:szCs w:val="24"/>
        </w:rPr>
        <w:t>размышлять, формулировать, доказывать, не бояться высказыв</w:t>
      </w:r>
      <w:r>
        <w:rPr>
          <w:sz w:val="24"/>
          <w:szCs w:val="24"/>
        </w:rPr>
        <w:t xml:space="preserve">ать свою точку зрения; формирует </w:t>
      </w:r>
      <w:r w:rsidRPr="005B19E3">
        <w:rPr>
          <w:sz w:val="24"/>
          <w:szCs w:val="24"/>
        </w:rPr>
        <w:t>умения контролировать самих себя, поэтому очень важно, чтобы ребёнок сам мог оценить результаты своего труда: чего достиг, где нужно ещё поработать</w:t>
      </w:r>
      <w:r>
        <w:rPr>
          <w:sz w:val="24"/>
          <w:szCs w:val="24"/>
        </w:rPr>
        <w:t>. Н</w:t>
      </w:r>
      <w:r w:rsidRPr="005B19E3">
        <w:rPr>
          <w:sz w:val="24"/>
          <w:szCs w:val="24"/>
        </w:rPr>
        <w:t>ацеливая класс на внимательное слушание ответа одноклассника, предлагается оценивать ответ по пяти критериям: пять «П»: полно? правильно? последовательно? примеры? пояснения? Школьники привлекаются к исправлению речевых ошибок отвечающего, у учащихся формируется умение задавать вопросы, культура ведения записей на доске, в тетради.</w:t>
      </w:r>
    </w:p>
    <w:sectPr w:rsidR="008B6800" w:rsidRPr="005B19E3" w:rsidSect="00DE65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E6514"/>
    <w:rsid w:val="00025945"/>
    <w:rsid w:val="002F7AF2"/>
    <w:rsid w:val="004B7B94"/>
    <w:rsid w:val="005B19E3"/>
    <w:rsid w:val="006843A1"/>
    <w:rsid w:val="007E527E"/>
    <w:rsid w:val="008259D5"/>
    <w:rsid w:val="008B6800"/>
    <w:rsid w:val="008C510D"/>
    <w:rsid w:val="00995BD4"/>
    <w:rsid w:val="00C7622A"/>
    <w:rsid w:val="00DE6514"/>
    <w:rsid w:val="00F4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4838-EEBD-49EE-9E9A-13E6BE30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</cp:lastModifiedBy>
  <cp:revision>3</cp:revision>
  <dcterms:created xsi:type="dcterms:W3CDTF">2010-12-05T16:57:00Z</dcterms:created>
  <dcterms:modified xsi:type="dcterms:W3CDTF">2009-11-19T15:47:00Z</dcterms:modified>
</cp:coreProperties>
</file>